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F1AFB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Pořádání závodů </w:t>
      </w:r>
      <w:proofErr w:type="gramStart"/>
      <w:r w:rsidRPr="002676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ČP- MČR</w:t>
      </w:r>
      <w:proofErr w:type="gramEnd"/>
      <w:r w:rsidRPr="002676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v dlouhodobém uspořádání</w:t>
      </w:r>
    </w:p>
    <w:p w14:paraId="3A1B0D97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Pr="002676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MČR jako takové je samostatný závod střílený v sestavě, kterou schválí předsednictvo. Věkové kategorie jsou takové, jaké jsou v první den MČR</w:t>
      </w: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).</w:t>
      </w:r>
    </w:p>
    <w:p w14:paraId="3AE51DD1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Místo pro závod by mělo být přístupné běžným osobním automobilem a s dostatečnou parkovací kapacitou. Pokud není stravování zajištěno v restauraci, zajistí ho pořadatel </w:t>
      </w:r>
      <w:proofErr w:type="gramStart"/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jinak .</w:t>
      </w:r>
      <w:proofErr w:type="gramEnd"/>
    </w:p>
    <w:p w14:paraId="02B5AB1A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Nejpozději měsíc před závodem pořadatel zašle na email předsedy, nebo svazový email rozpis závodu. V něm bude, mimo jiné, cena startovného a fakt, zdali je součástí startovného oběd</w:t>
      </w: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14:paraId="0E71C590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Šablonu pro rozpis naleznete na webu v </w:t>
      </w:r>
      <w:proofErr w:type="spellStart"/>
      <w:r w:rsidRPr="002676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sekci"ke</w:t>
      </w:r>
      <w:proofErr w:type="spellEnd"/>
      <w:r w:rsidRPr="002676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stažení"</w:t>
      </w:r>
    </w:p>
    <w:p w14:paraId="3DB4D2DF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Dva dny před závodem (čtvrtek ráno) obdrží seznam řádně přihlášených závodníků, rozdělených do kategorií vyhlášených pro aktuální sezónu (kritéria pro hodnocení Poháru)</w:t>
      </w:r>
    </w:p>
    <w:p w14:paraId="5D0A9046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Večer před závodem pořadatel provede rozdělení do skupin, a to vyvěsí ráno před registrací.</w:t>
      </w:r>
    </w:p>
    <w:p w14:paraId="794DB068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Pořadatel bude potřebovat dva druhy bodovaček (</w:t>
      </w:r>
      <w:proofErr w:type="spellStart"/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score</w:t>
      </w:r>
      <w:proofErr w:type="spellEnd"/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card</w:t>
      </w:r>
      <w:proofErr w:type="spellEnd"/>
      <w:proofErr w:type="gramStart"/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) .</w:t>
      </w:r>
      <w:proofErr w:type="gramEnd"/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4 sloupce na „Hunter </w:t>
      </w:r>
      <w:proofErr w:type="spellStart"/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round</w:t>
      </w:r>
      <w:proofErr w:type="spellEnd"/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“ (1 šíp) s bodováním 20,16,10,0. a 8 na Standart </w:t>
      </w:r>
      <w:proofErr w:type="spellStart"/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round</w:t>
      </w:r>
      <w:proofErr w:type="spellEnd"/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(2 šípy) s bodováním 10,8,5,0</w:t>
      </w:r>
    </w:p>
    <w:p w14:paraId="347583F6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Trať bude </w:t>
      </w:r>
      <w:proofErr w:type="gramStart"/>
      <w:r w:rsidRPr="002676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obsahovat</w:t>
      </w: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:</w:t>
      </w:r>
      <w:proofErr w:type="gramEnd"/>
    </w:p>
    <w:p w14:paraId="1B5449B7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Ke každému terči</w:t>
      </w:r>
    </w:p>
    <w:p w14:paraId="0B9CA0B0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 -</w:t>
      </w:r>
      <w:r w:rsidRPr="002676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bílý kolík</w:t>
      </w: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 děti</w:t>
      </w:r>
    </w:p>
    <w:p w14:paraId="12CD440D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r w:rsidRPr="002676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Červený kolík</w:t>
      </w: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 </w:t>
      </w:r>
      <w:proofErr w:type="gramStart"/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FU,FS</w:t>
      </w:r>
      <w:proofErr w:type="gramEnd"/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,CU a CRB (vzdálenosti jsou v pravidlech pro ČP</w:t>
      </w:r>
    </w:p>
    <w:p w14:paraId="67B85E78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r w:rsidRPr="002676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1-2 modré kolíky</w:t>
      </w: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 TR, BB, BHR, LB, HB a juniory. Terče třídy 1 a 2 dvě mety, terče třídy 3 a 4 jedna meta      </w:t>
      </w:r>
    </w:p>
    <w:p w14:paraId="270D00D4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Číslo terče</w:t>
      </w: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(čekací meta) s fotkou zvířete a označením velikosti (1-4)     u samotného terče číslo být nemusí, neboť z obrázku je zjevné, jaký terč se střílí      </w:t>
      </w:r>
    </w:p>
    <w:p w14:paraId="38E599AF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Trať bude srozumitelně </w:t>
      </w:r>
      <w:proofErr w:type="gramStart"/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označena .</w:t>
      </w:r>
      <w:proofErr w:type="gramEnd"/>
    </w:p>
    <w:p w14:paraId="5B45B227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Na trati nebudou použity silně opotřebené terče s nejednoznačnými zásahovými zónami.</w:t>
      </w:r>
    </w:p>
    <w:p w14:paraId="1BD06B5F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Pokud trať využívá, byť částečně, stálého </w:t>
      </w:r>
      <w:proofErr w:type="spellStart"/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parcouru</w:t>
      </w:r>
      <w:proofErr w:type="spellEnd"/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, budou střelecké pozice a pokud možno i terče pozměněny</w:t>
      </w:r>
    </w:p>
    <w:p w14:paraId="25B3CFE3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Vyhlášení</w:t>
      </w: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</w:p>
    <w:p w14:paraId="7E3B1007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 60 minut po odevzdání poslední bodovačky ředitel závodu zveřejní výsledky, aby byl prostor na případné protesty   </w:t>
      </w:r>
    </w:p>
    <w:p w14:paraId="3AE2D135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Vyhlášení by mělo být důstojné a odpovídající MČR v dlouhodobém uspořádání. Vyhlášením končí závod</w:t>
      </w:r>
    </w:p>
    <w:p w14:paraId="2A80B10D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 w:rsidRPr="002676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Ocenění</w:t>
      </w: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  -</w:t>
      </w:r>
      <w:proofErr w:type="gramEnd"/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vyhlášeny budou všechny kategorie. Oceněny (medaile) budou všechny obsazené kategorie (více než 5 střelců). Pokud jsou v kategorii alespoň tři střelci, oceněn bude vítěz   </w:t>
      </w:r>
    </w:p>
    <w:p w14:paraId="26150E8D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76F5">
        <w:rPr>
          <w:rFonts w:ascii="Times New Roman" w:eastAsia="Times New Roman" w:hAnsi="Times New Roman" w:cs="Times New Roman"/>
          <w:sz w:val="24"/>
          <w:szCs w:val="24"/>
          <w:lang w:eastAsia="cs-CZ"/>
        </w:rPr>
        <w:t>PS. Třída terče se zjistí pravítkem tak, že se změří výška velké zóny (svisle) středem malé zóny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5"/>
        <w:gridCol w:w="1185"/>
        <w:gridCol w:w="1200"/>
        <w:gridCol w:w="2385"/>
      </w:tblGrid>
      <w:tr w:rsidR="002676F5" w:rsidRPr="002676F5" w14:paraId="7D6D2D9A" w14:textId="77777777" w:rsidTr="002676F5">
        <w:trPr>
          <w:tblCellSpacing w:w="0" w:type="dxa"/>
        </w:trPr>
        <w:tc>
          <w:tcPr>
            <w:tcW w:w="3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DBEE00" w14:textId="77777777" w:rsidR="002676F5" w:rsidRPr="002676F5" w:rsidRDefault="002676F5" w:rsidP="002676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Třída terče</w:t>
            </w:r>
          </w:p>
        </w:tc>
        <w:tc>
          <w:tcPr>
            <w:tcW w:w="3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462102" w14:textId="77777777" w:rsidR="002676F5" w:rsidRPr="002676F5" w:rsidRDefault="002676F5" w:rsidP="002676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Rozměr </w:t>
            </w:r>
          </w:p>
        </w:tc>
      </w:tr>
      <w:tr w:rsidR="002676F5" w:rsidRPr="002676F5" w14:paraId="3A8E6AAC" w14:textId="77777777" w:rsidTr="002676F5">
        <w:trPr>
          <w:tblCellSpacing w:w="0" w:type="dxa"/>
        </w:trPr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7B7204" w14:textId="77777777" w:rsidR="002676F5" w:rsidRPr="002676F5" w:rsidRDefault="002676F5" w:rsidP="002676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Skupina 1 </w:t>
            </w:r>
          </w:p>
        </w:tc>
        <w:tc>
          <w:tcPr>
            <w:tcW w:w="2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D1F411" w14:textId="77777777" w:rsidR="002676F5" w:rsidRPr="002676F5" w:rsidRDefault="002676F5" w:rsidP="002676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Více než 250 mm 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8D309A" w14:textId="77777777" w:rsidR="002676F5" w:rsidRPr="002676F5" w:rsidRDefault="002676F5" w:rsidP="002676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Více než 9 7/8’’ </w:t>
            </w:r>
          </w:p>
        </w:tc>
      </w:tr>
      <w:tr w:rsidR="002676F5" w:rsidRPr="002676F5" w14:paraId="1FFB7244" w14:textId="77777777" w:rsidTr="002676F5">
        <w:trPr>
          <w:tblCellSpacing w:w="0" w:type="dxa"/>
        </w:trPr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9F2374" w14:textId="77777777" w:rsidR="002676F5" w:rsidRPr="002676F5" w:rsidRDefault="002676F5" w:rsidP="002676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Skupina 2 </w:t>
            </w:r>
          </w:p>
        </w:tc>
        <w:tc>
          <w:tcPr>
            <w:tcW w:w="2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1FB9E2" w14:textId="77777777" w:rsidR="002676F5" w:rsidRPr="002676F5" w:rsidRDefault="002676F5" w:rsidP="002676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201 – 250</w:t>
            </w:r>
            <w:proofErr w:type="gramEnd"/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mm 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2AFB67" w14:textId="77777777" w:rsidR="002676F5" w:rsidRPr="002676F5" w:rsidRDefault="002676F5" w:rsidP="002676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7 15/</w:t>
            </w:r>
            <w:proofErr w:type="gramStart"/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16 – 9</w:t>
            </w:r>
            <w:proofErr w:type="gramEnd"/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7/8’’ </w:t>
            </w:r>
          </w:p>
        </w:tc>
      </w:tr>
      <w:tr w:rsidR="002676F5" w:rsidRPr="002676F5" w14:paraId="3100BD10" w14:textId="77777777" w:rsidTr="002676F5">
        <w:trPr>
          <w:tblCellSpacing w:w="0" w:type="dxa"/>
        </w:trPr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5B57FF" w14:textId="77777777" w:rsidR="002676F5" w:rsidRPr="002676F5" w:rsidRDefault="002676F5" w:rsidP="002676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Skupina 3 </w:t>
            </w:r>
          </w:p>
        </w:tc>
        <w:tc>
          <w:tcPr>
            <w:tcW w:w="2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4B9B71" w14:textId="77777777" w:rsidR="002676F5" w:rsidRPr="002676F5" w:rsidRDefault="002676F5" w:rsidP="002676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150 – 200</w:t>
            </w:r>
            <w:proofErr w:type="gramEnd"/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mm 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9714AC" w14:textId="77777777" w:rsidR="002676F5" w:rsidRPr="002676F5" w:rsidRDefault="002676F5" w:rsidP="002676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 15/</w:t>
            </w:r>
            <w:proofErr w:type="gramStart"/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16 – 7</w:t>
            </w:r>
            <w:proofErr w:type="gramEnd"/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7/8’’ </w:t>
            </w:r>
          </w:p>
        </w:tc>
      </w:tr>
      <w:tr w:rsidR="002676F5" w:rsidRPr="002676F5" w14:paraId="6893461B" w14:textId="77777777" w:rsidTr="002676F5">
        <w:trPr>
          <w:tblCellSpacing w:w="0" w:type="dxa"/>
        </w:trPr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61D998" w14:textId="77777777" w:rsidR="002676F5" w:rsidRPr="002676F5" w:rsidRDefault="002676F5" w:rsidP="002676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Skupina 4 </w:t>
            </w:r>
          </w:p>
        </w:tc>
        <w:tc>
          <w:tcPr>
            <w:tcW w:w="2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E55A56" w14:textId="77777777" w:rsidR="002676F5" w:rsidRPr="002676F5" w:rsidRDefault="002676F5" w:rsidP="002676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Méně než 150 mm 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C75EF9" w14:textId="77777777" w:rsidR="002676F5" w:rsidRPr="002676F5" w:rsidRDefault="002676F5" w:rsidP="002676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676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Méně než 5 15/16’’ </w:t>
            </w:r>
          </w:p>
        </w:tc>
      </w:tr>
    </w:tbl>
    <w:p w14:paraId="74F556DE" w14:textId="77777777" w:rsidR="002676F5" w:rsidRPr="002676F5" w:rsidRDefault="002676F5" w:rsidP="00267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1688454B" w14:textId="77777777" w:rsidR="00C64DA5" w:rsidRDefault="00C64DA5"/>
    <w:sectPr w:rsidR="00C64D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6F5"/>
    <w:rsid w:val="002676F5"/>
    <w:rsid w:val="00811D7B"/>
    <w:rsid w:val="00BC6CA6"/>
    <w:rsid w:val="00C6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C7C3B"/>
  <w15:chartTrackingRefBased/>
  <w15:docId w15:val="{40DEDD2D-8DA9-4284-B905-4F411DB93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267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676F5"/>
    <w:rPr>
      <w:b/>
      <w:bCs/>
    </w:rPr>
  </w:style>
  <w:style w:type="paragraph" w:customStyle="1" w:styleId="default">
    <w:name w:val="default"/>
    <w:basedOn w:val="Normln"/>
    <w:rsid w:val="00267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4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Sodja</dc:creator>
  <cp:keywords/>
  <dc:description/>
  <cp:lastModifiedBy>Michal Sodja</cp:lastModifiedBy>
  <cp:revision>1</cp:revision>
  <dcterms:created xsi:type="dcterms:W3CDTF">2021-10-01T06:09:00Z</dcterms:created>
  <dcterms:modified xsi:type="dcterms:W3CDTF">2021-10-01T06:10:00Z</dcterms:modified>
</cp:coreProperties>
</file>